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6AF" w:rsidRDefault="00AA36AF">
      <w:pPr>
        <w:pStyle w:val="ConsPlusTitlePage"/>
      </w:pPr>
      <w:r>
        <w:t xml:space="preserve">Документ предоставлен </w:t>
      </w:r>
      <w:hyperlink r:id="rId5" w:history="1">
        <w:r>
          <w:rPr>
            <w:color w:val="0000FF"/>
          </w:rPr>
          <w:t>КонсультантПлюс</w:t>
        </w:r>
      </w:hyperlink>
      <w:r>
        <w:br/>
      </w:r>
    </w:p>
    <w:p w:rsidR="00AA36AF" w:rsidRDefault="00AA36AF">
      <w:pPr>
        <w:pStyle w:val="ConsPlusNormal"/>
        <w:jc w:val="both"/>
      </w:pPr>
    </w:p>
    <w:p w:rsidR="00AA36AF" w:rsidRDefault="00AA36AF">
      <w:pPr>
        <w:pStyle w:val="ConsPlusNormal"/>
        <w:ind w:firstLine="540"/>
        <w:jc w:val="both"/>
      </w:pPr>
      <w:r>
        <w:rPr>
          <w:b/>
        </w:rPr>
        <w:t>Вопрос:</w:t>
      </w:r>
      <w:r>
        <w:t xml:space="preserve"> О закупках у единственного поставщика (подрядчика, исполнителя) муниципальным учреждением культуры.</w:t>
      </w:r>
    </w:p>
    <w:p w:rsidR="00AA36AF" w:rsidRDefault="00AA36AF">
      <w:pPr>
        <w:pStyle w:val="ConsPlusNormal"/>
        <w:jc w:val="both"/>
      </w:pPr>
    </w:p>
    <w:p w:rsidR="00AA36AF" w:rsidRDefault="00AA36AF">
      <w:pPr>
        <w:pStyle w:val="ConsPlusNormal"/>
        <w:ind w:firstLine="540"/>
        <w:jc w:val="both"/>
      </w:pPr>
      <w:r>
        <w:rPr>
          <w:b/>
        </w:rPr>
        <w:t>Ответ:</w:t>
      </w:r>
    </w:p>
    <w:p w:rsidR="00AA36AF" w:rsidRDefault="00AA36AF">
      <w:pPr>
        <w:pStyle w:val="ConsPlusTitle"/>
        <w:jc w:val="center"/>
      </w:pPr>
      <w:r>
        <w:t>МИНИСТЕРСТВО ЭКОНОМИЧЕСКОГО РАЗВИТИЯ РОССИЙСКОЙ ФЕДЕРАЦИИ</w:t>
      </w:r>
    </w:p>
    <w:p w:rsidR="00AA36AF" w:rsidRDefault="00AA36AF">
      <w:pPr>
        <w:pStyle w:val="ConsPlusTitle"/>
        <w:jc w:val="center"/>
      </w:pPr>
    </w:p>
    <w:p w:rsidR="00AA36AF" w:rsidRDefault="00AA36AF">
      <w:pPr>
        <w:pStyle w:val="ConsPlusTitle"/>
        <w:jc w:val="center"/>
      </w:pPr>
      <w:r>
        <w:t>ПИСЬМО</w:t>
      </w:r>
    </w:p>
    <w:p w:rsidR="00AA36AF" w:rsidRDefault="00AA36AF">
      <w:pPr>
        <w:pStyle w:val="ConsPlusTitle"/>
        <w:jc w:val="center"/>
      </w:pPr>
      <w:r>
        <w:t>от 7 декабря 2015 г. N Д28и-3555</w:t>
      </w:r>
    </w:p>
    <w:p w:rsidR="00AA36AF" w:rsidRDefault="00AA36AF">
      <w:pPr>
        <w:pStyle w:val="ConsPlusNormal"/>
        <w:jc w:val="both"/>
      </w:pPr>
    </w:p>
    <w:p w:rsidR="00AA36AF" w:rsidRDefault="00AA36AF">
      <w:pPr>
        <w:pStyle w:val="ConsPlusNormal"/>
        <w:ind w:firstLine="540"/>
        <w:jc w:val="both"/>
      </w:pPr>
      <w:r>
        <w:t xml:space="preserve">Департамент развития контрактной системы Минэкономразвития России рассмотрел обращение по вопросу о разъяснении положений Федерального </w:t>
      </w:r>
      <w:hyperlink r:id="rId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сообщает.</w:t>
      </w:r>
    </w:p>
    <w:p w:rsidR="00AA36AF" w:rsidRDefault="00AA36AF">
      <w:pPr>
        <w:pStyle w:val="ConsPlusNormal"/>
        <w:ind w:firstLine="540"/>
        <w:jc w:val="both"/>
      </w:pPr>
      <w:proofErr w:type="gramStart"/>
      <w:r>
        <w:t xml:space="preserve">В соответствии с </w:t>
      </w:r>
      <w:hyperlink r:id="rId7" w:history="1">
        <w:r>
          <w:rPr>
            <w:color w:val="0000FF"/>
          </w:rPr>
          <w:t>пунктом 5 части 1 статьи 93</w:t>
        </w:r>
      </w:hyperlink>
      <w:r>
        <w:t xml:space="preserve"> Закона N 44-ФЗ закупка у единственного поставщика (подрядчика, исполнителя) может осуществляться в случае осуществления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w:t>
      </w:r>
      <w:proofErr w:type="gramEnd"/>
      <w:r>
        <w:t xml:space="preserve"> </w:t>
      </w:r>
      <w:proofErr w:type="gramStart"/>
      <w:r>
        <w:t>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w:t>
      </w:r>
      <w:proofErr w:type="gramEnd"/>
      <w:r>
        <w:t xml:space="preserve"> При этом годовой объем закупок, которые заказчик вправе осуществить на основании указанного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AA36AF" w:rsidRDefault="00AA36AF">
      <w:pPr>
        <w:pStyle w:val="ConsPlusNormal"/>
        <w:ind w:firstLine="540"/>
        <w:jc w:val="both"/>
      </w:pPr>
      <w:proofErr w:type="gramStart"/>
      <w:r>
        <w:t xml:space="preserve">В соответствии со </w:t>
      </w:r>
      <w:hyperlink r:id="rId8" w:history="1">
        <w:r>
          <w:rPr>
            <w:color w:val="0000FF"/>
          </w:rPr>
          <w:t>статьей 3</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со связанными с ними произведениями живописи, скульптуры, декоративно-прикладного искусства, объектами науки и техники и иными предметами</w:t>
      </w:r>
      <w:proofErr w:type="gramEnd"/>
      <w:r>
        <w:t xml:space="preserve">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AA36AF" w:rsidRDefault="00AA36AF">
      <w:pPr>
        <w:pStyle w:val="ConsPlusNormal"/>
        <w:ind w:firstLine="540"/>
        <w:jc w:val="both"/>
      </w:pPr>
      <w:r>
        <w:t xml:space="preserve">Таким образом, в случае если уставными целями деятельности муниципального учреждения культуры являются сохранение, использование и популяризация объектов культурного наследия, то такое учреждение вправе осуществлять закупки у единственного поставщика (подрядчика, исполнителя) в соответствии с </w:t>
      </w:r>
      <w:hyperlink r:id="rId9" w:history="1">
        <w:r>
          <w:rPr>
            <w:color w:val="0000FF"/>
          </w:rPr>
          <w:t>пунктом 5 части 1 статьи 93</w:t>
        </w:r>
      </w:hyperlink>
      <w:r>
        <w:t xml:space="preserve"> Закона N 44-ФЗ.</w:t>
      </w:r>
    </w:p>
    <w:p w:rsidR="00AA36AF" w:rsidRDefault="00AA36AF">
      <w:pPr>
        <w:pStyle w:val="ConsPlusNormal"/>
        <w:ind w:firstLine="540"/>
        <w:jc w:val="both"/>
      </w:pPr>
      <w:r>
        <w:t xml:space="preserve">Вместе с тем следует отметить, что согласно </w:t>
      </w:r>
      <w:hyperlink r:id="rId10" w:history="1">
        <w:r>
          <w:rPr>
            <w:color w:val="0000FF"/>
          </w:rPr>
          <w:t>пункту 4 части 1 статьи 93</w:t>
        </w:r>
      </w:hyperlink>
      <w:r>
        <w:t xml:space="preserve"> Закона N 44-ФЗ заказчики вправе осуществлять закупки у единственного поставщика (подрядчика, исполнителя) в соответствии с нормами, предусмотренными указанным пунктом. При этом годовой объем закупок, которые заказчик вправе осуществить на основании указанного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AA36AF" w:rsidRDefault="00AA36AF">
      <w:pPr>
        <w:pStyle w:val="ConsPlusNormal"/>
        <w:ind w:firstLine="540"/>
        <w:jc w:val="both"/>
      </w:pPr>
      <w:r>
        <w:t xml:space="preserve">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t>издавать</w:t>
      </w:r>
      <w:proofErr w:type="gramEnd"/>
      <w: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w:t>
      </w:r>
      <w:hyperlink r:id="rId11" w:history="1">
        <w:r>
          <w:rPr>
            <w:color w:val="0000FF"/>
          </w:rPr>
          <w:t>Положением</w:t>
        </w:r>
      </w:hyperlink>
      <w:r>
        <w:t xml:space="preserve"> о </w:t>
      </w:r>
      <w:r>
        <w:lastRenderedPageBreak/>
        <w:t>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 компетенцией по разъяснению законодательства Российской Федерации.</w:t>
      </w:r>
    </w:p>
    <w:p w:rsidR="00AA36AF" w:rsidRDefault="00AA36AF">
      <w:pPr>
        <w:pStyle w:val="ConsPlusNormal"/>
        <w:jc w:val="right"/>
      </w:pPr>
    </w:p>
    <w:p w:rsidR="00AA36AF" w:rsidRDefault="00AA36AF">
      <w:pPr>
        <w:pStyle w:val="ConsPlusNormal"/>
        <w:jc w:val="right"/>
      </w:pPr>
      <w:r>
        <w:t>Директор Департамента</w:t>
      </w:r>
    </w:p>
    <w:p w:rsidR="00AA36AF" w:rsidRDefault="00AA36AF">
      <w:pPr>
        <w:pStyle w:val="ConsPlusNormal"/>
        <w:jc w:val="right"/>
      </w:pPr>
      <w:r>
        <w:t>развития контрактной системы</w:t>
      </w:r>
    </w:p>
    <w:p w:rsidR="00AA36AF" w:rsidRDefault="00AA36AF">
      <w:pPr>
        <w:pStyle w:val="ConsPlusNormal"/>
        <w:jc w:val="right"/>
      </w:pPr>
      <w:r>
        <w:t>М.В.ЧЕМЕРИСОВ</w:t>
      </w:r>
    </w:p>
    <w:p w:rsidR="00AA36AF" w:rsidRDefault="00AA36AF">
      <w:pPr>
        <w:pStyle w:val="ConsPlusNormal"/>
      </w:pPr>
      <w:r>
        <w:t>07.12.2015</w:t>
      </w:r>
    </w:p>
    <w:p w:rsidR="00AA36AF" w:rsidRDefault="00AA36AF">
      <w:pPr>
        <w:pStyle w:val="ConsPlusNormal"/>
      </w:pPr>
    </w:p>
    <w:p w:rsidR="00AA36AF" w:rsidRDefault="00AA36AF">
      <w:pPr>
        <w:pStyle w:val="ConsPlusNormal"/>
      </w:pPr>
    </w:p>
    <w:p w:rsidR="00AA36AF" w:rsidRDefault="00AA36AF">
      <w:pPr>
        <w:pStyle w:val="ConsPlusNormal"/>
        <w:pBdr>
          <w:top w:val="single" w:sz="6" w:space="0" w:color="auto"/>
        </w:pBdr>
        <w:spacing w:before="100" w:after="100"/>
        <w:jc w:val="both"/>
        <w:rPr>
          <w:sz w:val="2"/>
          <w:szCs w:val="2"/>
        </w:rPr>
      </w:pPr>
    </w:p>
    <w:p w:rsidR="006F0275" w:rsidRDefault="006F0275">
      <w:bookmarkStart w:id="0" w:name="_GoBack"/>
      <w:bookmarkEnd w:id="0"/>
    </w:p>
    <w:sectPr w:rsidR="006F0275" w:rsidSect="00897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AF"/>
    <w:rsid w:val="006F0275"/>
    <w:rsid w:val="00AA3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36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36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36A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36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36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36A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B44DCC866F470B940BA6EE1B6C121B710DE1CC341E76C03D27DBA2479C5E081916EACF911CL4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3B44DCC866F470B940BA6EE1B6C121B7102E5C1311A76C03D27DBA2479C5E081916EACC97CD1EA91CL9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3B44DCC866F470B940BA6EE1B6C121B7102E5C1311A76C03D27DBA24719LCM" TargetMode="External"/><Relationship Id="rId11" Type="http://schemas.openxmlformats.org/officeDocument/2006/relationships/hyperlink" Target="consultantplus://offline/ref=23B44DCC866F470B940BA6EE1B6C121B710DEBC3311F76C03D27DBA2479C5E081916EACC97CC17AE1CL7M"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23B44DCC866F470B940BA6EE1B6C121B7102E5C1311A76C03D27DBA2479C5E081916EACC97CD1EA91CL6M" TargetMode="External"/><Relationship Id="rId4" Type="http://schemas.openxmlformats.org/officeDocument/2006/relationships/webSettings" Target="webSettings.xml"/><Relationship Id="rId9" Type="http://schemas.openxmlformats.org/officeDocument/2006/relationships/hyperlink" Target="consultantplus://offline/ref=23B44DCC866F470B940BA6EE1B6C121B7102E5C1311A76C03D27DBA2479C5E081916EACC97CD1EA91CL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2016-01-26T12:11:00Z</dcterms:created>
  <dcterms:modified xsi:type="dcterms:W3CDTF">2016-01-26T12:12:00Z</dcterms:modified>
</cp:coreProperties>
</file>